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81A9" w14:textId="77777777" w:rsidR="009E3D55" w:rsidRDefault="00B43F81" w:rsidP="009E3D55">
      <w:pPr>
        <w:jc w:val="center"/>
        <w:rPr>
          <w:rFonts w:ascii="Scriptina Pro" w:hAnsi="Scriptina Pro"/>
          <w:b/>
          <w:color w:val="31849B" w:themeColor="accent5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B85355" wp14:editId="66619927">
            <wp:simplePos x="0" y="0"/>
            <wp:positionH relativeFrom="column">
              <wp:posOffset>819150</wp:posOffset>
            </wp:positionH>
            <wp:positionV relativeFrom="paragraph">
              <wp:posOffset>438150</wp:posOffset>
            </wp:positionV>
            <wp:extent cx="1144800" cy="1256400"/>
            <wp:effectExtent l="0" t="0" r="0" b="1270"/>
            <wp:wrapTight wrapText="bothSides">
              <wp:wrapPolygon edited="0">
                <wp:start x="0" y="0"/>
                <wp:lineTo x="0" y="21294"/>
                <wp:lineTo x="21216" y="21294"/>
                <wp:lineTo x="21216" y="0"/>
                <wp:lineTo x="0" y="0"/>
              </wp:wrapPolygon>
            </wp:wrapTight>
            <wp:docPr id="1" name="Obraz 1" descr="Obraz zawierający miś, wypchany, ssak, la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iś, wypchany, ssak, lalk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493D4CA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5pt;margin-top:2.5pt;width:534pt;height:78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">
            <v:textbox>
              <w:txbxContent>
                <w:p w14:paraId="39DAADD9" w14:textId="77777777" w:rsidR="00277899" w:rsidRPr="009C4828" w:rsidRDefault="006A04DB" w:rsidP="00C644C2">
                  <w:pPr>
                    <w:pStyle w:val="Tytu"/>
                    <w:pBdr>
                      <w:bottom w:val="single" w:sz="8" w:space="16" w:color="4F81BD"/>
                    </w:pBd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Bydgoszcz 01.</w:t>
                  </w:r>
                  <w:r w:rsidR="009869B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.20</w:t>
                  </w:r>
                  <w:r w:rsidR="000D7A9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  <w:r w:rsidR="000D604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277899" w:rsidRPr="009C482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r. </w:t>
                  </w:r>
                </w:p>
                <w:p w14:paraId="154C2E02" w14:textId="77777777" w:rsidR="00B43F81" w:rsidRPr="006B13D1" w:rsidRDefault="006B13D1" w:rsidP="006B13D1">
                  <w:pPr>
                    <w:pStyle w:val="Tytu"/>
                    <w:pBdr>
                      <w:bottom w:val="single" w:sz="8" w:space="16" w:color="4F81BD"/>
                    </w:pBdr>
                    <w:rPr>
                      <w:rFonts w:ascii="Scriptina Pro" w:hAnsi="Scriptina Pro" w:cs="Times New Roman"/>
                      <w:b/>
                      <w:color w:val="31849B" w:themeColor="accent5" w:themeShade="BF"/>
                      <w:sz w:val="72"/>
                      <w:szCs w:val="72"/>
                    </w:rPr>
                  </w:pPr>
                  <w:r>
                    <w:rPr>
                      <w:rFonts w:ascii="Scriptina Pro" w:hAnsi="Scriptina Pro" w:cs="Times New Roman"/>
                      <w:b/>
                      <w:color w:val="31849B" w:themeColor="accent5" w:themeShade="BF"/>
                      <w:sz w:val="72"/>
                      <w:szCs w:val="72"/>
                    </w:rPr>
                    <w:t xml:space="preserve">      </w:t>
                  </w:r>
                  <w:r w:rsidR="00BB5041">
                    <w:rPr>
                      <w:rFonts w:ascii="Gill Sans Ultra Bold" w:hAnsi="Gill Sans Ultra Bold"/>
                      <w:b/>
                      <w:noProof/>
                      <w:color w:val="FB03BA"/>
                      <w:sz w:val="84"/>
                      <w:szCs w:val="84"/>
                    </w:rPr>
                    <w:drawing>
                      <wp:inline distT="0" distB="0" distL="0" distR="0" wp14:anchorId="5F0E04B2" wp14:editId="37D6F901">
                        <wp:extent cx="1657350" cy="1657350"/>
                        <wp:effectExtent l="19050" t="0" r="0" b="0"/>
                        <wp:docPr id="9" name="Obraz 2" descr="ai-generated-8064147_12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-generated-8064147_128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8DC3D7" w14:textId="3E323399" w:rsidR="00277899" w:rsidRPr="009E3D55" w:rsidRDefault="006A04DB" w:rsidP="00C644C2">
                  <w:pPr>
                    <w:pStyle w:val="Tytu"/>
                    <w:pBdr>
                      <w:bottom w:val="single" w:sz="8" w:space="16" w:color="4F81BD"/>
                    </w:pBdr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Już po raz 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dziewiąty</w:t>
                  </w:r>
                  <w:r w:rsidR="00A15F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6E493D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Zespół Szkół n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r 33 Specjalnych dla Dzieci 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Młodzieży Przewlekle Chorej </w:t>
                  </w:r>
                  <w:r w:rsidR="00ED45E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w Bydgoszczy jest organizatorem akcji pt. </w:t>
                  </w:r>
                  <w:r w:rsidR="00FD41D7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„Biały Miś”. </w:t>
                  </w:r>
                  <w:r w:rsid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W tym roku odbędzie się ona w okresie od </w:t>
                  </w:r>
                  <w:r w:rsidR="00D5386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  <w:r w:rsidR="00C644C2" w:rsidRP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  <w:r w:rsidR="009869B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  <w:r w:rsidR="00C644C2" w:rsidRP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.202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  <w:r w:rsidR="00C644C2" w:rsidRP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– 30.</w:t>
                  </w:r>
                  <w:r w:rsidR="009869B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11</w:t>
                  </w:r>
                  <w:r w:rsidR="00C644C2" w:rsidRP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.202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  <w:r w:rsidR="00C644C2" w:rsidRP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14:paraId="279EE307" w14:textId="77777777" w:rsidR="00225472" w:rsidRPr="00225472" w:rsidRDefault="00277899" w:rsidP="00C644C2">
                  <w:pPr>
                    <w:pStyle w:val="Tytu"/>
                    <w:pBdr>
                      <w:bottom w:val="single" w:sz="8" w:space="16" w:color="4F81BD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Celem </w:t>
                  </w:r>
                  <w:r w:rsidR="00093F3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przedsięwzięcia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jest zbiórka </w:t>
                  </w:r>
                  <w:r w:rsidRPr="009E3D5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nowych zabawek, maskotek, książeczek, gier dydaktycznych i artykułów szkolnych</w:t>
                  </w:r>
                  <w:r w:rsidR="00FD41D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na prezenty z okazji Mikołajek, Wigilii oraz Dnia Dziecka</w:t>
                  </w:r>
                  <w:r w:rsid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 Obdar</w:t>
                  </w:r>
                  <w:r w:rsidR="00BC6DE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owani</w:t>
                  </w:r>
                  <w:r w:rsid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nimi</w:t>
                  </w:r>
                  <w:r w:rsidR="000E01D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BC6DE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zostaną uczniowie</w:t>
                  </w:r>
                  <w:r w:rsidR="009869B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przedszkola,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 kl</w:t>
                  </w:r>
                  <w:r w:rsidR="00F24008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as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I-III SP, IV-VI</w:t>
                  </w:r>
                  <w:r w:rsidR="000C3280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II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S</w:t>
                  </w:r>
                  <w:r w:rsidR="000C3280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 oraz ponadpodstawowych</w:t>
                  </w:r>
                  <w:r w:rsidR="00093F3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</w:t>
                  </w:r>
                  <w:r w:rsidR="00BC6DE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przebywający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na lecze</w:t>
                  </w:r>
                  <w:r w:rsidR="009869B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niu</w:t>
                  </w:r>
                  <w:r w:rsidR="0022547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na oddz</w:t>
                  </w:r>
                  <w:r w:rsid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iałach: </w:t>
                  </w:r>
                  <w:r w:rsidR="00BB50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Pediatrii, </w:t>
                  </w:r>
                  <w:r w:rsid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Hematologii, Onkologii </w:t>
                  </w:r>
                  <w:r w:rsidR="00B3086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="0022547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 Reumatologii, Neurologii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i Neurochirurgii oraz </w:t>
                  </w:r>
                  <w:r w:rsidR="0022547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Kardiologii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w Wojewódzkim Szpitalu </w:t>
                  </w:r>
                  <w:r w:rsidR="00BB50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Dziecięcym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14:paraId="157847CE" w14:textId="77777777" w:rsidR="00093F3F" w:rsidRDefault="00F24008" w:rsidP="00C644C2">
                  <w:pPr>
                    <w:pStyle w:val="Tytu"/>
                    <w:pBdr>
                      <w:bottom w:val="single" w:sz="8" w:space="16" w:color="4F81BD"/>
                    </w:pBd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Będąc nauczycielami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szkoły szpitalnej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staramy się 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robić wszystko, aby nasi uczniowie, mali 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pacjenci, otrzymali choćby drobne podarunki, które o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dwracałyby ich myśli od choroby oraz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niwelowały 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stresy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spowodowane hospitalizacją. W tym roku ponownie prosimy o wsparcie naszego przedsięwzięcia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przez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placówki oświatowe, instytucje publiczne, osoby prywatne oraz wszystkich, którzy pragną przyczynić się do tego, aby nasi podopieczni, mimo trudnych chwil związanych </w:t>
                  </w:r>
                  <w:r w:rsidR="009B38E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 pobytem w szpitalu, spędzili te szczególne święta w rados</w:t>
                  </w:r>
                  <w:r w:rsidR="005B0A4B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nej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</w:t>
                  </w:r>
                  <w:r w:rsidR="005B0A4B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niezapomnianej atmosferze. </w:t>
                  </w:r>
                  <w:r w:rsid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Zwracamy się </w:t>
                  </w:r>
                  <w:r w:rsidR="00277899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 gorącą prośbą o wsparcie naszych działań.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Zebrane dary można przekazać po wcześniejszym skontaktowaniu się z koordynatorką akcji Martą </w:t>
                  </w:r>
                  <w:proofErr w:type="spellStart"/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Modrzyńską</w:t>
                  </w:r>
                  <w:proofErr w:type="spellEnd"/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14:paraId="42676F85" w14:textId="77777777" w:rsidR="009E3D55" w:rsidRDefault="00F24008" w:rsidP="00C644C2">
                  <w:pPr>
                    <w:pStyle w:val="Tytu"/>
                    <w:pBdr>
                      <w:bottom w:val="single" w:sz="8" w:space="16" w:color="4F81BD"/>
                    </w:pBd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Podsumowanie akcji</w:t>
                  </w:r>
                  <w:r w:rsidR="003C70A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oraz fotorelacja z niej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zosta</w:t>
                  </w:r>
                  <w:r w:rsidR="003C70A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ną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3C70A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umieszczone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na stronie internetowej szkoły </w:t>
                  </w:r>
                  <w:hyperlink r:id="rId7" w:history="1">
                    <w:r w:rsidRPr="009E3D55">
                      <w:rPr>
                        <w:rStyle w:val="Hipercze"/>
                        <w:rFonts w:ascii="Times New Roman" w:hAnsi="Times New Roman" w:cs="Times New Roman"/>
                        <w:sz w:val="24"/>
                        <w:szCs w:val="24"/>
                      </w:rPr>
                      <w:t>www.zs33.bydgoszcz.pl</w:t>
                    </w:r>
                  </w:hyperlink>
                  <w:r w:rsidR="00FD41D7">
                    <w:t xml:space="preserve"> </w:t>
                  </w:r>
                  <w:r w:rsidR="00093F3F" w:rsidRPr="003A2834">
                    <w:rPr>
                      <w:rStyle w:val="Hipercze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oraz na stronie</w:t>
                  </w:r>
                  <w:r w:rsidR="00FD41D7">
                    <w:rPr>
                      <w:rStyle w:val="Hipercze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093F3F" w:rsidRPr="00093F3F">
                    <w:rPr>
                      <w:rStyle w:val="Hipercze"/>
                      <w:rFonts w:ascii="Times New Roman" w:hAnsi="Times New Roman" w:cs="Times New Roman"/>
                      <w:sz w:val="24"/>
                      <w:szCs w:val="24"/>
                    </w:rPr>
                    <w:t>www.facebook.com/zs33.bydgoszcz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5B0A4B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a </w:t>
                  </w:r>
                  <w:r w:rsidR="00CC2FE8"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uczestnicy otrz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ymają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podziękowania drogą elektroniczną.</w:t>
                  </w:r>
                </w:p>
                <w:p w14:paraId="152E1850" w14:textId="77777777" w:rsidR="003055D5" w:rsidRDefault="00277899" w:rsidP="00C644C2">
                  <w:pPr>
                    <w:pStyle w:val="Tytu"/>
                    <w:pBdr>
                      <w:bottom w:val="single" w:sz="8" w:space="16" w:color="4F81BD"/>
                    </w:pBd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Za każdy</w:t>
                  </w:r>
                  <w:r w:rsidR="00C644C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dar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9E3D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serca gorąco dziękujemy!</w:t>
                  </w:r>
                  <w:r w:rsidR="003055D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br/>
                  </w:r>
                </w:p>
                <w:p w14:paraId="2467641F" w14:textId="77777777" w:rsidR="00277899" w:rsidRPr="003055D5" w:rsidRDefault="00277899" w:rsidP="00C644C2">
                  <w:pPr>
                    <w:pStyle w:val="Tytu"/>
                    <w:pBdr>
                      <w:bottom w:val="single" w:sz="8" w:space="16" w:color="4F81BD"/>
                    </w:pBd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F407A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Organizatorzy akcji:</w:t>
                  </w:r>
                </w:p>
                <w:p w14:paraId="2D78AF70" w14:textId="77777777" w:rsidR="00CA33F5" w:rsidRDefault="00277899" w:rsidP="00C644C2">
                  <w:pPr>
                    <w:pStyle w:val="Tytu"/>
                    <w:pBdr>
                      <w:bottom w:val="single" w:sz="8" w:space="16" w:color="4F81BD"/>
                    </w:pBd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- Marta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Modrzyńska</w:t>
                  </w:r>
                  <w:proofErr w:type="spellEnd"/>
                  <w:r w:rsidRPr="009D4F7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– tel. 724-085-547, </w:t>
                  </w:r>
                  <w:hyperlink r:id="rId8" w:history="1">
                    <w:r w:rsidRPr="00037FE0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>caniel@wp.pl</w:t>
                    </w:r>
                  </w:hyperlink>
                </w:p>
                <w:p w14:paraId="09EF1BAE" w14:textId="77777777" w:rsidR="00CC2FE8" w:rsidRDefault="00DE1E62" w:rsidP="00C644C2">
                  <w:pPr>
                    <w:pStyle w:val="Tytu"/>
                    <w:pBdr>
                      <w:bottom w:val="single" w:sz="8" w:space="16" w:color="4F81BD"/>
                    </w:pBdr>
                    <w:spacing w:after="0" w:line="276" w:lineRule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- Małgorzata Sakowska</w:t>
                  </w:r>
                </w:p>
                <w:p w14:paraId="35059A55" w14:textId="77777777" w:rsidR="00225472" w:rsidRDefault="00CC2FE8" w:rsidP="00C644C2">
                  <w:pPr>
                    <w:pStyle w:val="Tytu"/>
                    <w:pBdr>
                      <w:bottom w:val="single" w:sz="8" w:space="16" w:color="4F81BD"/>
                    </w:pBdr>
                    <w:spacing w:after="0" w:line="276" w:lineRule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- </w:t>
                  </w:r>
                  <w:r w:rsidR="00FD41D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Katarzyna Lewandowska</w:t>
                  </w:r>
                </w:p>
                <w:p w14:paraId="32FE8A98" w14:textId="77777777" w:rsidR="00225472" w:rsidRPr="00225472" w:rsidRDefault="00225472" w:rsidP="00225472">
                  <w:pPr>
                    <w:rPr>
                      <w:b/>
                      <w:bCs/>
                    </w:rPr>
                  </w:pPr>
                  <w:r w:rsidRPr="00225472">
                    <w:rPr>
                      <w:b/>
                      <w:bCs/>
                    </w:rPr>
                    <w:t>Zespół Szkół nr 33 dla Dzieci i Młodzieży Przewlekle Chorej w Bydgoszczy</w:t>
                  </w:r>
                </w:p>
                <w:p w14:paraId="6A17A948" w14:textId="77777777" w:rsidR="00CC2FE8" w:rsidRPr="003F407A" w:rsidRDefault="00CC2FE8" w:rsidP="00CC2FE8">
                  <w:pPr>
                    <w:rPr>
                      <w:sz w:val="22"/>
                      <w:szCs w:val="22"/>
                      <w:lang w:val="de-DE"/>
                    </w:rPr>
                  </w:pPr>
                  <w:r w:rsidRPr="0063704A">
                    <w:rPr>
                      <w:sz w:val="22"/>
                      <w:szCs w:val="22"/>
                    </w:rPr>
                    <w:t>85-094 Bydgoszcz, ul. Curie – Skłodowskiej 4</w:t>
                  </w:r>
                  <w:r w:rsidR="005304B3">
                    <w:rPr>
                      <w:sz w:val="22"/>
                      <w:szCs w:val="22"/>
                    </w:rPr>
                    <w:t xml:space="preserve"> </w:t>
                  </w:r>
                  <w:r w:rsidRPr="003F407A">
                    <w:rPr>
                      <w:sz w:val="22"/>
                      <w:szCs w:val="22"/>
                      <w:lang w:val="de-DE"/>
                    </w:rPr>
                    <w:t>tel./FAX 52 345–28-17</w:t>
                  </w:r>
                </w:p>
                <w:p w14:paraId="28C6149C" w14:textId="77777777" w:rsidR="00CC2FE8" w:rsidRPr="00A32ABE" w:rsidRDefault="00CC2FE8" w:rsidP="00CC2FE8">
                  <w:pPr>
                    <w:rPr>
                      <w:sz w:val="22"/>
                      <w:szCs w:val="22"/>
                      <w:lang w:val="es-ES"/>
                    </w:rPr>
                  </w:pPr>
                  <w:r w:rsidRPr="00A32ABE">
                    <w:rPr>
                      <w:sz w:val="22"/>
                      <w:szCs w:val="22"/>
                      <w:lang w:val="es-ES"/>
                    </w:rPr>
                    <w:t>e-mail: sekretariat@zs33.bydgoszcz.pl</w:t>
                  </w:r>
                </w:p>
                <w:p w14:paraId="52117C43" w14:textId="77777777" w:rsidR="00CC2FE8" w:rsidRPr="001545A9" w:rsidRDefault="00000000" w:rsidP="00CC2FE8">
                  <w:pPr>
                    <w:rPr>
                      <w:sz w:val="22"/>
                      <w:szCs w:val="22"/>
                    </w:rPr>
                  </w:pPr>
                  <w:hyperlink r:id="rId9" w:history="1">
                    <w:r w:rsidR="00CC2FE8" w:rsidRPr="001545A9">
                      <w:rPr>
                        <w:rStyle w:val="Hipercze"/>
                        <w:color w:val="auto"/>
                        <w:sz w:val="22"/>
                        <w:szCs w:val="22"/>
                      </w:rPr>
                      <w:t>www.zs33.bydgoszcz.pl</w:t>
                    </w:r>
                  </w:hyperlink>
                </w:p>
                <w:p w14:paraId="03D8FD25" w14:textId="77777777" w:rsidR="00277899" w:rsidRPr="00093F3F" w:rsidRDefault="00CC2FE8" w:rsidP="00093F3F">
                  <w:pPr>
                    <w:rPr>
                      <w:sz w:val="22"/>
                      <w:szCs w:val="22"/>
                    </w:rPr>
                  </w:pPr>
                  <w:r w:rsidRPr="001545A9">
                    <w:rPr>
                      <w:sz w:val="22"/>
                      <w:szCs w:val="22"/>
                    </w:rPr>
                    <w:t>NIP 554-11-03-286</w:t>
                  </w:r>
                </w:p>
                <w:p w14:paraId="36743003" w14:textId="77777777" w:rsidR="00277899" w:rsidRPr="00A07A15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14:paraId="2262A614" w14:textId="77777777" w:rsidR="00277899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D8A0F94" w14:textId="77777777" w:rsidR="00277899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4847116" w14:textId="77777777" w:rsidR="00277899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7F34E68" w14:textId="77777777" w:rsidR="00277899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C13B788" w14:textId="77777777" w:rsidR="00277899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B74CEBF" w14:textId="77777777" w:rsidR="00277899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B2C566B" w14:textId="77777777" w:rsidR="00277899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EFC2954" w14:textId="77777777" w:rsidR="00277899" w:rsidRPr="00A07A15" w:rsidRDefault="00277899" w:rsidP="005A7E00">
                  <w:pPr>
                    <w:pStyle w:val="Tytu"/>
                    <w:pBdr>
                      <w:bottom w:val="single" w:sz="8" w:space="19" w:color="4F81BD"/>
                    </w:pBd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ACA48EB" w14:textId="77777777" w:rsidR="00277899" w:rsidRPr="00E122D9" w:rsidRDefault="00277899" w:rsidP="0036130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D5C2B32" w14:textId="77777777" w:rsidR="00277899" w:rsidRPr="00914F0E" w:rsidRDefault="00277899" w:rsidP="0036130C">
                  <w:pPr>
                    <w:ind w:left="3540" w:firstLine="708"/>
                    <w:rPr>
                      <w:color w:val="0000FF"/>
                      <w:sz w:val="22"/>
                      <w:szCs w:val="22"/>
                    </w:rPr>
                  </w:pPr>
                </w:p>
                <w:p w14:paraId="53F21679" w14:textId="77777777" w:rsidR="00277899" w:rsidRDefault="00277899" w:rsidP="0036130C">
                  <w:pPr>
                    <w:ind w:firstLine="708"/>
                    <w:rPr>
                      <w:rFonts w:ascii="Monotype Corsiva" w:hAnsi="Monotype Corsiva" w:cs="Monotype Corsiva"/>
                    </w:rPr>
                  </w:pPr>
                </w:p>
                <w:p w14:paraId="0954FCCC" w14:textId="77777777" w:rsidR="00277899" w:rsidRDefault="00277899" w:rsidP="0036130C">
                  <w:pPr>
                    <w:ind w:firstLine="708"/>
                    <w:rPr>
                      <w:rFonts w:ascii="Monotype Corsiva" w:hAnsi="Monotype Corsiva" w:cs="Monotype Corsiva"/>
                    </w:rPr>
                  </w:pPr>
                </w:p>
              </w:txbxContent>
            </v:textbox>
          </v:shape>
        </w:pict>
      </w:r>
    </w:p>
    <w:p w14:paraId="4EA6225C" w14:textId="77777777" w:rsidR="000D7A91" w:rsidRDefault="000D7A91" w:rsidP="000D7A91">
      <w:pPr>
        <w:jc w:val="center"/>
        <w:rPr>
          <w:rFonts w:ascii="Scriptina Pro" w:hAnsi="Scriptina Pro"/>
          <w:b/>
          <w:color w:val="31849B" w:themeColor="accent5" w:themeShade="BF"/>
          <w:sz w:val="10"/>
          <w:szCs w:val="10"/>
        </w:rPr>
      </w:pPr>
    </w:p>
    <w:p w14:paraId="568107D3" w14:textId="77777777" w:rsidR="000D7A91" w:rsidRDefault="000D7A91" w:rsidP="000D7A91">
      <w:pPr>
        <w:jc w:val="center"/>
        <w:rPr>
          <w:rFonts w:ascii="Scriptina Pro" w:hAnsi="Scriptina Pro"/>
          <w:b/>
          <w:color w:val="31849B" w:themeColor="accent5" w:themeShade="BF"/>
          <w:sz w:val="10"/>
          <w:szCs w:val="10"/>
        </w:rPr>
      </w:pPr>
    </w:p>
    <w:p w14:paraId="2F1612C7" w14:textId="77777777" w:rsidR="00277899" w:rsidRPr="00FD41D7" w:rsidRDefault="00CA33F5" w:rsidP="000D7A91">
      <w:pPr>
        <w:jc w:val="center"/>
        <w:rPr>
          <w:rFonts w:ascii="Gill Sans Ultra Bold" w:hAnsi="Gill Sans Ultra Bold"/>
          <w:b/>
          <w:color w:val="FB03BA"/>
          <w:sz w:val="96"/>
          <w:szCs w:val="96"/>
        </w:rPr>
      </w:pPr>
      <w:r w:rsidRPr="00FD41D7">
        <w:rPr>
          <w:rFonts w:ascii="Gill Sans Ultra Bold" w:hAnsi="Gill Sans Ultra Bold"/>
          <w:b/>
          <w:color w:val="FB03BA"/>
          <w:sz w:val="84"/>
          <w:szCs w:val="84"/>
        </w:rPr>
        <w:t>Bia</w:t>
      </w:r>
      <w:r w:rsidRPr="00FD41D7">
        <w:rPr>
          <w:rFonts w:ascii="Gill Sans Ultra Bold" w:hAnsi="Gill Sans Ultra Bold" w:cs="Calibri"/>
          <w:b/>
          <w:color w:val="FB03BA"/>
          <w:sz w:val="84"/>
          <w:szCs w:val="84"/>
        </w:rPr>
        <w:t>ł</w:t>
      </w:r>
      <w:r w:rsidR="00FD41D7">
        <w:rPr>
          <w:rFonts w:ascii="Gill Sans Ultra Bold" w:hAnsi="Gill Sans Ultra Bold"/>
          <w:b/>
          <w:color w:val="FB03BA"/>
          <w:sz w:val="84"/>
          <w:szCs w:val="84"/>
        </w:rPr>
        <w:t xml:space="preserve">y </w:t>
      </w:r>
      <w:r w:rsidRPr="00FD41D7">
        <w:rPr>
          <w:rFonts w:ascii="Gill Sans Ultra Bold" w:hAnsi="Gill Sans Ultra Bold"/>
          <w:b/>
          <w:color w:val="FB03BA"/>
          <w:sz w:val="84"/>
          <w:szCs w:val="84"/>
        </w:rPr>
        <w:t>Mi</w:t>
      </w:r>
      <w:r w:rsidRPr="00FD41D7">
        <w:rPr>
          <w:rFonts w:ascii="Gill Sans Ultra Bold" w:hAnsi="Gill Sans Ultra Bold" w:cs="Calibri"/>
          <w:b/>
          <w:color w:val="FB03BA"/>
          <w:sz w:val="84"/>
          <w:szCs w:val="84"/>
        </w:rPr>
        <w:t>ś</w:t>
      </w:r>
      <w:r w:rsidR="00FD41D7">
        <w:rPr>
          <w:rFonts w:ascii="Gill Sans Ultra Bold" w:hAnsi="Gill Sans Ultra Bold" w:cs="Calibri"/>
          <w:b/>
          <w:color w:val="FB03BA"/>
          <w:sz w:val="84"/>
          <w:szCs w:val="84"/>
        </w:rPr>
        <w:t xml:space="preserve"> </w:t>
      </w:r>
      <w:r w:rsidR="000D6040" w:rsidRPr="00FD41D7">
        <w:rPr>
          <w:rFonts w:ascii="Gill Sans Ultra Bold" w:hAnsi="Gill Sans Ultra Bold"/>
          <w:b/>
          <w:color w:val="FB03BA"/>
          <w:sz w:val="84"/>
          <w:szCs w:val="84"/>
        </w:rPr>
        <w:t>9</w:t>
      </w:r>
    </w:p>
    <w:p w14:paraId="7CDB300F" w14:textId="77777777" w:rsidR="00277899" w:rsidRPr="001545A9" w:rsidRDefault="00277899" w:rsidP="0036130C"/>
    <w:p w14:paraId="7FCFB27F" w14:textId="77777777" w:rsidR="00277899" w:rsidRPr="001545A9" w:rsidRDefault="00277899" w:rsidP="0036130C"/>
    <w:p w14:paraId="5DFFA680" w14:textId="77777777" w:rsidR="00277899" w:rsidRPr="001545A9" w:rsidRDefault="00277899" w:rsidP="000D7A91">
      <w:pPr>
        <w:tabs>
          <w:tab w:val="left" w:pos="5790"/>
        </w:tabs>
      </w:pPr>
    </w:p>
    <w:p w14:paraId="33A359C9" w14:textId="77777777" w:rsidR="00277899" w:rsidRPr="001545A9" w:rsidRDefault="00CC2FE8"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4FB17FB3" wp14:editId="677CCD3E">
            <wp:simplePos x="0" y="0"/>
            <wp:positionH relativeFrom="column">
              <wp:posOffset>4791075</wp:posOffset>
            </wp:positionH>
            <wp:positionV relativeFrom="paragraph">
              <wp:posOffset>5533390</wp:posOffset>
            </wp:positionV>
            <wp:extent cx="1429224" cy="1104900"/>
            <wp:effectExtent l="0" t="0" r="0" b="0"/>
            <wp:wrapNone/>
            <wp:docPr id="10" name="Obraz 2" descr="ZSS33 LOGO now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S33 LOGO nowe 20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2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7899" w:rsidRPr="001545A9" w:rsidSect="00CC2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ina Pro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9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Monotype Corsiva">
    <w:altName w:val="Brush Script MT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609"/>
    <w:multiLevelType w:val="hybridMultilevel"/>
    <w:tmpl w:val="0256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49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8289336">
    <w:abstractNumId w:val="1"/>
    <w:lvlOverride w:ilvl="0">
      <w:startOverride w:val="1"/>
    </w:lvlOverride>
  </w:num>
  <w:num w:numId="2" w16cid:durableId="111463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30C"/>
    <w:rsid w:val="00037FE0"/>
    <w:rsid w:val="00093F3F"/>
    <w:rsid w:val="000C3280"/>
    <w:rsid w:val="000D6040"/>
    <w:rsid w:val="000D7A91"/>
    <w:rsid w:val="000E01D0"/>
    <w:rsid w:val="00112ED0"/>
    <w:rsid w:val="00114E78"/>
    <w:rsid w:val="001545A9"/>
    <w:rsid w:val="001558E0"/>
    <w:rsid w:val="00225472"/>
    <w:rsid w:val="00254CE6"/>
    <w:rsid w:val="002677A8"/>
    <w:rsid w:val="00270E52"/>
    <w:rsid w:val="00277899"/>
    <w:rsid w:val="00281509"/>
    <w:rsid w:val="002B5D8C"/>
    <w:rsid w:val="00300CA7"/>
    <w:rsid w:val="003055D5"/>
    <w:rsid w:val="00322E04"/>
    <w:rsid w:val="003464DB"/>
    <w:rsid w:val="003551DD"/>
    <w:rsid w:val="0036130C"/>
    <w:rsid w:val="00372840"/>
    <w:rsid w:val="003A2834"/>
    <w:rsid w:val="003C70A4"/>
    <w:rsid w:val="003F407A"/>
    <w:rsid w:val="0043786D"/>
    <w:rsid w:val="004A3C4F"/>
    <w:rsid w:val="004A5736"/>
    <w:rsid w:val="004A58ED"/>
    <w:rsid w:val="004A79DF"/>
    <w:rsid w:val="004F5BF7"/>
    <w:rsid w:val="005304B3"/>
    <w:rsid w:val="005400A8"/>
    <w:rsid w:val="005A7E00"/>
    <w:rsid w:val="005B0A4B"/>
    <w:rsid w:val="005E4E22"/>
    <w:rsid w:val="00601C51"/>
    <w:rsid w:val="0063704A"/>
    <w:rsid w:val="00674DCE"/>
    <w:rsid w:val="006A04DB"/>
    <w:rsid w:val="006B13D1"/>
    <w:rsid w:val="006C7FAC"/>
    <w:rsid w:val="006E493D"/>
    <w:rsid w:val="007C6239"/>
    <w:rsid w:val="00854AB1"/>
    <w:rsid w:val="008A18F1"/>
    <w:rsid w:val="008B4793"/>
    <w:rsid w:val="009056DF"/>
    <w:rsid w:val="00906DF8"/>
    <w:rsid w:val="00914F0E"/>
    <w:rsid w:val="009869B1"/>
    <w:rsid w:val="00997BDF"/>
    <w:rsid w:val="009B38EE"/>
    <w:rsid w:val="009C4828"/>
    <w:rsid w:val="009D4F79"/>
    <w:rsid w:val="009E3D55"/>
    <w:rsid w:val="00A07A15"/>
    <w:rsid w:val="00A15F41"/>
    <w:rsid w:val="00A32ABE"/>
    <w:rsid w:val="00AB116C"/>
    <w:rsid w:val="00B30861"/>
    <w:rsid w:val="00B36DC9"/>
    <w:rsid w:val="00B43F81"/>
    <w:rsid w:val="00B8037C"/>
    <w:rsid w:val="00BB5041"/>
    <w:rsid w:val="00BC4BF2"/>
    <w:rsid w:val="00BC6DE0"/>
    <w:rsid w:val="00C62E4F"/>
    <w:rsid w:val="00C635BB"/>
    <w:rsid w:val="00C644C2"/>
    <w:rsid w:val="00C64A75"/>
    <w:rsid w:val="00C73DEA"/>
    <w:rsid w:val="00CA33F5"/>
    <w:rsid w:val="00CC2FE8"/>
    <w:rsid w:val="00CD5006"/>
    <w:rsid w:val="00D53863"/>
    <w:rsid w:val="00D96312"/>
    <w:rsid w:val="00D97918"/>
    <w:rsid w:val="00DC7E54"/>
    <w:rsid w:val="00DE1E62"/>
    <w:rsid w:val="00E122D9"/>
    <w:rsid w:val="00E72476"/>
    <w:rsid w:val="00ED45EC"/>
    <w:rsid w:val="00EE6338"/>
    <w:rsid w:val="00F144D5"/>
    <w:rsid w:val="00F24008"/>
    <w:rsid w:val="00F81195"/>
    <w:rsid w:val="00FB0FE0"/>
    <w:rsid w:val="00FB7EFB"/>
    <w:rsid w:val="00FD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F3359"/>
  <w15:docId w15:val="{F5E6E3DF-9C16-4B96-BFFE-A2F12F9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3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36130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6130C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130C"/>
    <w:rPr>
      <w:color w:val="C0C0C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6130C"/>
    <w:rPr>
      <w:rFonts w:ascii="Times New Roman" w:hAnsi="Times New Roman" w:cs="Times New Roman"/>
      <w:color w:val="C0C0C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613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61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130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iel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33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zs33.bydgosz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Sebastian Górny</cp:lastModifiedBy>
  <cp:revision>6</cp:revision>
  <dcterms:created xsi:type="dcterms:W3CDTF">2023-08-19T11:20:00Z</dcterms:created>
  <dcterms:modified xsi:type="dcterms:W3CDTF">2023-11-10T15:32:00Z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2022-09-18T08:59:21Z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9d07fa68-8d32-42c7-b187-d5afcebe6f6b</vt:lpwstr>
  </property>
  <property fmtid="{D5CDD505-2E9C-101B-9397-08002B2CF9AE}" pid="7" name="MSIP_Label_defa4170-0d19-0005-0004-bc88714345d2_ActionId">
    <vt:lpwstr>6941f10c-5645-4b20-b4af-57ea5f7fb9f8</vt:lpwstr>
  </property>
  <property fmtid="{D5CDD505-2E9C-101B-9397-08002B2CF9AE}" pid="8" name="MSIP_Label_defa4170-0d19-0005-0004-bc88714345d2_ContentBits">
    <vt:lpwstr>0</vt:lpwstr>
  </property>
</Properties>
</file>